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7B2F" w14:textId="77777777" w:rsidR="00206831" w:rsidRDefault="00206831" w:rsidP="00206831">
      <w:pPr>
        <w:spacing w:after="0" w:line="240" w:lineRule="auto"/>
        <w:rPr>
          <w:rFonts w:ascii="Open Sans Light" w:hAnsi="Open Sans Light" w:cs="Open Sans Light"/>
          <w:b/>
          <w:bCs/>
        </w:rPr>
      </w:pPr>
    </w:p>
    <w:p w14:paraId="709EA979" w14:textId="247AEAE8" w:rsidR="00206831" w:rsidRDefault="00206831" w:rsidP="00206831">
      <w:pPr>
        <w:spacing w:after="0" w:line="240" w:lineRule="auto"/>
        <w:rPr>
          <w:rFonts w:ascii="Open Sans Light" w:hAnsi="Open Sans Light" w:cs="Open Sans Light"/>
        </w:rPr>
      </w:pPr>
      <w:r w:rsidRPr="00206831">
        <w:rPr>
          <w:rFonts w:ascii="Open Sans Light" w:hAnsi="Open Sans Light" w:cs="Open Sans Light"/>
          <w:b/>
          <w:bCs/>
        </w:rPr>
        <w:t>Job Title:</w:t>
      </w:r>
      <w:r w:rsidRPr="00206831">
        <w:rPr>
          <w:rFonts w:ascii="Open Sans Light" w:hAnsi="Open Sans Light" w:cs="Open Sans Light"/>
        </w:rPr>
        <w:t xml:space="preserve"> Building Inspector</w:t>
      </w:r>
    </w:p>
    <w:p w14:paraId="5C3BD8D8" w14:textId="4566B1C7" w:rsidR="00206831" w:rsidRDefault="00206831" w:rsidP="00206831">
      <w:pPr>
        <w:spacing w:after="0" w:line="240" w:lineRule="auto"/>
        <w:rPr>
          <w:rFonts w:ascii="Open Sans Light" w:hAnsi="Open Sans Light" w:cs="Open Sans Light"/>
        </w:rPr>
      </w:pPr>
      <w:r w:rsidRPr="00206831">
        <w:rPr>
          <w:rFonts w:ascii="Open Sans Light" w:hAnsi="Open Sans Light" w:cs="Open Sans Light"/>
          <w:b/>
          <w:bCs/>
        </w:rPr>
        <w:t>Department:</w:t>
      </w:r>
      <w:r>
        <w:rPr>
          <w:rFonts w:ascii="Open Sans Light" w:hAnsi="Open Sans Light" w:cs="Open Sans Light"/>
        </w:rPr>
        <w:t xml:space="preserve"> Planning, Preservation and Design</w:t>
      </w:r>
    </w:p>
    <w:p w14:paraId="2CE9B935" w14:textId="5D897D99" w:rsidR="00206831" w:rsidRPr="00206831" w:rsidRDefault="00206831" w:rsidP="00206831">
      <w:pPr>
        <w:spacing w:line="240" w:lineRule="auto"/>
        <w:rPr>
          <w:rFonts w:ascii="Open Sans Light" w:hAnsi="Open Sans Light" w:cs="Open Sans Light"/>
        </w:rPr>
      </w:pPr>
      <w:r w:rsidRPr="00206831">
        <w:rPr>
          <w:rFonts w:ascii="Open Sans Light" w:hAnsi="Open Sans Light" w:cs="Open Sans Light"/>
          <w:b/>
          <w:bCs/>
        </w:rPr>
        <w:t>Reports to:</w:t>
      </w:r>
      <w:r>
        <w:rPr>
          <w:rFonts w:ascii="Open Sans Light" w:hAnsi="Open Sans Light" w:cs="Open Sans Light"/>
        </w:rPr>
        <w:t xml:space="preserve"> Director of Planning</w:t>
      </w:r>
    </w:p>
    <w:p w14:paraId="629CBD47" w14:textId="77777777" w:rsidR="00206831" w:rsidRDefault="00206831" w:rsidP="00206831">
      <w:pPr>
        <w:spacing w:after="0" w:line="240" w:lineRule="auto"/>
        <w:rPr>
          <w:rFonts w:ascii="Open Sans Light" w:hAnsi="Open Sans Light" w:cs="Open Sans Light"/>
        </w:rPr>
      </w:pPr>
    </w:p>
    <w:p w14:paraId="74B6AF41" w14:textId="77777777" w:rsidR="00206831" w:rsidRPr="00206831" w:rsidRDefault="00206831" w:rsidP="00206831">
      <w:pPr>
        <w:spacing w:line="240" w:lineRule="auto"/>
        <w:rPr>
          <w:rFonts w:ascii="Open Sans Light" w:hAnsi="Open Sans Light" w:cs="Open Sans Light"/>
          <w:b/>
          <w:bCs/>
        </w:rPr>
      </w:pPr>
      <w:r w:rsidRPr="00206831">
        <w:rPr>
          <w:rFonts w:ascii="Open Sans Light" w:hAnsi="Open Sans Light" w:cs="Open Sans Light"/>
          <w:b/>
          <w:bCs/>
        </w:rPr>
        <w:t xml:space="preserve">Salary and Benefits: </w:t>
      </w:r>
    </w:p>
    <w:p w14:paraId="55EC30DD" w14:textId="6DCCBAF6" w:rsidR="00206831" w:rsidRPr="00206831" w:rsidRDefault="00206831" w:rsidP="00573FFF">
      <w:pPr>
        <w:spacing w:line="240" w:lineRule="auto"/>
        <w:rPr>
          <w:rFonts w:ascii="Open Sans Light" w:hAnsi="Open Sans Light" w:cs="Open Sans Light"/>
          <w:sz w:val="20"/>
          <w:szCs w:val="20"/>
        </w:rPr>
      </w:pPr>
      <w:r w:rsidRPr="00206831">
        <w:rPr>
          <w:rFonts w:ascii="Open Sans Light" w:hAnsi="Open Sans Light" w:cs="Open Sans Light"/>
          <w:sz w:val="20"/>
          <w:szCs w:val="20"/>
        </w:rPr>
        <w:t xml:space="preserve">This is a salaried position ranging from </w:t>
      </w:r>
      <w:r w:rsidR="00573FFF" w:rsidRPr="00573FFF">
        <w:rPr>
          <w:rFonts w:ascii="Open Sans Light" w:hAnsi="Open Sans Light" w:cs="Open Sans Light"/>
          <w:sz w:val="20"/>
          <w:szCs w:val="20"/>
        </w:rPr>
        <w:t>$30,800.00</w:t>
      </w:r>
      <w:r w:rsidR="00573FFF">
        <w:rPr>
          <w:rFonts w:ascii="Open Sans Light" w:hAnsi="Open Sans Light" w:cs="Open Sans Light"/>
          <w:sz w:val="20"/>
          <w:szCs w:val="20"/>
        </w:rPr>
        <w:t xml:space="preserve"> to </w:t>
      </w:r>
      <w:r w:rsidR="00573FFF" w:rsidRPr="00573FFF">
        <w:rPr>
          <w:rFonts w:ascii="Open Sans Light" w:hAnsi="Open Sans Light" w:cs="Open Sans Light"/>
          <w:sz w:val="20"/>
          <w:szCs w:val="20"/>
        </w:rPr>
        <w:t>$48,400.00</w:t>
      </w:r>
      <w:r w:rsidRPr="00206831">
        <w:rPr>
          <w:rFonts w:ascii="Open Sans Light" w:hAnsi="Open Sans Light" w:cs="Open Sans Light"/>
          <w:sz w:val="20"/>
          <w:szCs w:val="20"/>
        </w:rPr>
        <w:t>. Salary will be dependent upon qualifications. Health insurance, life insurance, PERF, holiday, vacation, personal and sick time.</w:t>
      </w:r>
    </w:p>
    <w:p w14:paraId="11D881D8" w14:textId="321629EE" w:rsidR="00206831" w:rsidRPr="00206831" w:rsidRDefault="00206831" w:rsidP="00206831">
      <w:pPr>
        <w:spacing w:line="240" w:lineRule="auto"/>
        <w:rPr>
          <w:rFonts w:ascii="Open Sans Light" w:hAnsi="Open Sans Light" w:cs="Open Sans Light"/>
          <w:b/>
          <w:bCs/>
        </w:rPr>
      </w:pPr>
      <w:r w:rsidRPr="00206831">
        <w:rPr>
          <w:rFonts w:ascii="Open Sans Light" w:hAnsi="Open Sans Light" w:cs="Open Sans Light"/>
          <w:b/>
          <w:bCs/>
        </w:rPr>
        <w:t>Job Summary:</w:t>
      </w:r>
    </w:p>
    <w:p w14:paraId="39F9EAC0" w14:textId="77777777" w:rsidR="00206831" w:rsidRPr="00206831" w:rsidRDefault="00206831" w:rsidP="00206831">
      <w:pPr>
        <w:spacing w:line="240" w:lineRule="auto"/>
        <w:rPr>
          <w:rFonts w:ascii="Open Sans Light" w:hAnsi="Open Sans Light" w:cs="Open Sans Light"/>
          <w:sz w:val="20"/>
          <w:szCs w:val="20"/>
        </w:rPr>
      </w:pPr>
      <w:r w:rsidRPr="00206831">
        <w:rPr>
          <w:rFonts w:ascii="Open Sans Light" w:hAnsi="Open Sans Light" w:cs="Open Sans Light"/>
          <w:sz w:val="20"/>
          <w:szCs w:val="20"/>
        </w:rPr>
        <w:t xml:space="preserve">The Building Inspector for the Planning, Preservation &amp; Design department will work directly with the Director of Planning and provide daily support for Planning Department functions.  In addition, the Building Inspector will </w:t>
      </w:r>
      <w:proofErr w:type="gramStart"/>
      <w:r w:rsidRPr="00206831">
        <w:rPr>
          <w:rFonts w:ascii="Open Sans Light" w:hAnsi="Open Sans Light" w:cs="Open Sans Light"/>
          <w:sz w:val="20"/>
          <w:szCs w:val="20"/>
        </w:rPr>
        <w:t>provide assistance</w:t>
      </w:r>
      <w:proofErr w:type="gramEnd"/>
      <w:r w:rsidRPr="00206831">
        <w:rPr>
          <w:rFonts w:ascii="Open Sans Light" w:hAnsi="Open Sans Light" w:cs="Open Sans Light"/>
          <w:sz w:val="20"/>
          <w:szCs w:val="20"/>
        </w:rPr>
        <w:t xml:space="preserve"> with construction plans including review of plans, issuance of building permits, construction inspections, and preparing Certificate of Occupancies. </w:t>
      </w:r>
    </w:p>
    <w:p w14:paraId="1894A39B" w14:textId="77777777" w:rsidR="00206831" w:rsidRPr="00206831" w:rsidRDefault="00206831" w:rsidP="00206831">
      <w:pPr>
        <w:spacing w:line="240" w:lineRule="auto"/>
        <w:rPr>
          <w:rFonts w:ascii="Open Sans Light" w:hAnsi="Open Sans Light" w:cs="Open Sans Light"/>
          <w:b/>
          <w:bCs/>
        </w:rPr>
      </w:pPr>
      <w:r w:rsidRPr="00206831">
        <w:rPr>
          <w:rFonts w:ascii="Open Sans Light" w:hAnsi="Open Sans Light" w:cs="Open Sans Light"/>
          <w:b/>
          <w:bCs/>
        </w:rPr>
        <w:t>Duties/Responsibilities/Skills:</w:t>
      </w:r>
    </w:p>
    <w:p w14:paraId="19554049" w14:textId="60A41FE9" w:rsidR="00206831" w:rsidRPr="00206831" w:rsidRDefault="00206831" w:rsidP="00206831">
      <w:pPr>
        <w:pStyle w:val="ListParagraph"/>
        <w:numPr>
          <w:ilvl w:val="0"/>
          <w:numId w:val="2"/>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Inspections and Plan Review</w:t>
      </w:r>
    </w:p>
    <w:p w14:paraId="768FF53A" w14:textId="56F15D4E"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 xml:space="preserve">Inspect commercial and residential buildings during various stages of construction and remodeling to ensure compliance with applicable codes, </w:t>
      </w:r>
      <w:proofErr w:type="gramStart"/>
      <w:r w:rsidRPr="00206831">
        <w:rPr>
          <w:rFonts w:ascii="Open Sans Light" w:hAnsi="Open Sans Light" w:cs="Open Sans Light"/>
          <w:sz w:val="20"/>
          <w:szCs w:val="20"/>
        </w:rPr>
        <w:t>ordinances</w:t>
      </w:r>
      <w:proofErr w:type="gramEnd"/>
      <w:r w:rsidRPr="00206831">
        <w:rPr>
          <w:rFonts w:ascii="Open Sans Light" w:hAnsi="Open Sans Light" w:cs="Open Sans Light"/>
          <w:sz w:val="20"/>
          <w:szCs w:val="20"/>
        </w:rPr>
        <w:t xml:space="preserve"> and regulations.</w:t>
      </w:r>
    </w:p>
    <w:p w14:paraId="0BBFA191" w14:textId="07386DC0"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 xml:space="preserve">Examine plans and specifications of new construction, </w:t>
      </w:r>
      <w:proofErr w:type="gramStart"/>
      <w:r w:rsidRPr="00206831">
        <w:rPr>
          <w:rFonts w:ascii="Open Sans Light" w:hAnsi="Open Sans Light" w:cs="Open Sans Light"/>
          <w:sz w:val="20"/>
          <w:szCs w:val="20"/>
        </w:rPr>
        <w:t>additions</w:t>
      </w:r>
      <w:proofErr w:type="gramEnd"/>
      <w:r w:rsidRPr="00206831">
        <w:rPr>
          <w:rFonts w:ascii="Open Sans Light" w:hAnsi="Open Sans Light" w:cs="Open Sans Light"/>
          <w:sz w:val="20"/>
          <w:szCs w:val="20"/>
        </w:rPr>
        <w:t xml:space="preserve"> and alterations to residential and commercial buildings to determine compliance with the provisions of applicable city, state, and federal construction codes, ordinances, rules, and regulations.</w:t>
      </w:r>
    </w:p>
    <w:p w14:paraId="41AEEEA3" w14:textId="21B6D52A" w:rsidR="00206831" w:rsidRPr="00206831" w:rsidRDefault="00206831" w:rsidP="00206831">
      <w:pPr>
        <w:pStyle w:val="ListParagraph"/>
        <w:numPr>
          <w:ilvl w:val="0"/>
          <w:numId w:val="2"/>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Construction codes, ordinances, rules, or regulation review/guidance</w:t>
      </w:r>
    </w:p>
    <w:p w14:paraId="739CD2D6" w14:textId="7AAE5D46"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Maintain files, records, and reports regarding inspection and plan check activities and findings.</w:t>
      </w:r>
    </w:p>
    <w:p w14:paraId="6251532D" w14:textId="6EC005B4"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 xml:space="preserve">Confer with and provide information and assistance to architects, engineers, contractors, builders, and the </w:t>
      </w:r>
      <w:proofErr w:type="gramStart"/>
      <w:r w:rsidRPr="00206831">
        <w:rPr>
          <w:rFonts w:ascii="Open Sans Light" w:hAnsi="Open Sans Light" w:cs="Open Sans Light"/>
          <w:sz w:val="20"/>
          <w:szCs w:val="20"/>
        </w:rPr>
        <w:t>general public</w:t>
      </w:r>
      <w:proofErr w:type="gramEnd"/>
      <w:r w:rsidRPr="00206831">
        <w:rPr>
          <w:rFonts w:ascii="Open Sans Light" w:hAnsi="Open Sans Light" w:cs="Open Sans Light"/>
          <w:sz w:val="20"/>
          <w:szCs w:val="20"/>
        </w:rPr>
        <w:t xml:space="preserve"> in the field and office; explain and interpret applicable codes, ordinances, and zoning.</w:t>
      </w:r>
    </w:p>
    <w:p w14:paraId="64F0D3DD" w14:textId="5CB632C8" w:rsidR="00206831" w:rsidRPr="00206831" w:rsidRDefault="00206831" w:rsidP="00206831">
      <w:pPr>
        <w:pStyle w:val="ListParagraph"/>
        <w:numPr>
          <w:ilvl w:val="0"/>
          <w:numId w:val="2"/>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 xml:space="preserve">Serve as the city’s primary Floodplain Manager and administer all floodplain development permits and ensure compliance with state and federal regulations. </w:t>
      </w:r>
    </w:p>
    <w:p w14:paraId="05FCC26B" w14:textId="3027729C" w:rsidR="00206831" w:rsidRPr="00206831" w:rsidRDefault="00206831" w:rsidP="00206831">
      <w:pPr>
        <w:pStyle w:val="ListParagraph"/>
        <w:numPr>
          <w:ilvl w:val="0"/>
          <w:numId w:val="2"/>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Code enforcement and Unsafe Determinations</w:t>
      </w:r>
    </w:p>
    <w:p w14:paraId="4CBB4362" w14:textId="638921D4"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Respond to citizen complaints and concerns; serve due process letters to violators as necessary.</w:t>
      </w:r>
    </w:p>
    <w:p w14:paraId="0934E6BB" w14:textId="2EED9AFC"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Enforce Unsafe Building Law, Zoning Ordinance, and Historic District Ordinances.</w:t>
      </w:r>
    </w:p>
    <w:p w14:paraId="68FBDE90" w14:textId="74078FA4" w:rsidR="00206831" w:rsidRPr="00206831" w:rsidRDefault="00206831" w:rsidP="00206831">
      <w:pPr>
        <w:pStyle w:val="ListParagraph"/>
        <w:numPr>
          <w:ilvl w:val="0"/>
          <w:numId w:val="2"/>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 xml:space="preserve">Policy – Research, Recommend &amp; Articulate Policy </w:t>
      </w:r>
      <w:proofErr w:type="gramStart"/>
      <w:r w:rsidRPr="00206831">
        <w:rPr>
          <w:rFonts w:ascii="Open Sans Light" w:hAnsi="Open Sans Light" w:cs="Open Sans Light"/>
          <w:sz w:val="20"/>
          <w:szCs w:val="20"/>
        </w:rPr>
        <w:t>changes</w:t>
      </w:r>
      <w:proofErr w:type="gramEnd"/>
    </w:p>
    <w:p w14:paraId="21961B1F" w14:textId="5C40A27F"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Develop a broad knowledge of current ordinances and policies.</w:t>
      </w:r>
    </w:p>
    <w:p w14:paraId="5D38A253" w14:textId="0F2D4EF6"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 xml:space="preserve">Research, through a variety of sources (other cities, experts, state code, </w:t>
      </w:r>
      <w:proofErr w:type="spellStart"/>
      <w:r w:rsidRPr="00206831">
        <w:rPr>
          <w:rFonts w:ascii="Open Sans Light" w:hAnsi="Open Sans Light" w:cs="Open Sans Light"/>
          <w:sz w:val="20"/>
          <w:szCs w:val="20"/>
        </w:rPr>
        <w:t>etc</w:t>
      </w:r>
      <w:proofErr w:type="spellEnd"/>
      <w:r w:rsidRPr="00206831">
        <w:rPr>
          <w:rFonts w:ascii="Open Sans Light" w:hAnsi="Open Sans Light" w:cs="Open Sans Light"/>
          <w:sz w:val="20"/>
          <w:szCs w:val="20"/>
        </w:rPr>
        <w:t>).</w:t>
      </w:r>
    </w:p>
    <w:p w14:paraId="60B83B38" w14:textId="07061F53"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Suggest appropriate policy suggestions to Director of Planning &amp; Mayor.</w:t>
      </w:r>
    </w:p>
    <w:p w14:paraId="16C4B0DB" w14:textId="0CF1B1CB" w:rsidR="00206831" w:rsidRPr="00206831" w:rsidRDefault="00206831" w:rsidP="00206831">
      <w:pPr>
        <w:pStyle w:val="ListParagraph"/>
        <w:numPr>
          <w:ilvl w:val="0"/>
          <w:numId w:val="2"/>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 xml:space="preserve">Communication </w:t>
      </w:r>
    </w:p>
    <w:p w14:paraId="12C18F6A" w14:textId="0BEBBEAB"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Develop and maintain positive working relationships with City team members.</w:t>
      </w:r>
    </w:p>
    <w:p w14:paraId="26A77E6C" w14:textId="4E43F967"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Use strong interpersonal skills in working with the public, contractors, etc. to be a positive representative of the city while maintaining the standards of code enforcement, nuisance complaints, blighted property solutions.</w:t>
      </w:r>
    </w:p>
    <w:p w14:paraId="02A9AF75" w14:textId="69F2B30E" w:rsidR="00206831" w:rsidRPr="00206831" w:rsidRDefault="00206831" w:rsidP="00206831">
      <w:pPr>
        <w:pStyle w:val="ListParagraph"/>
        <w:numPr>
          <w:ilvl w:val="0"/>
          <w:numId w:val="2"/>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Attend monthly meetings as directed by Director of Planning.</w:t>
      </w:r>
    </w:p>
    <w:p w14:paraId="42BCD426" w14:textId="725E88B8" w:rsidR="00206831" w:rsidRPr="00206831" w:rsidRDefault="00206831" w:rsidP="00206831">
      <w:pPr>
        <w:pStyle w:val="ListParagraph"/>
        <w:numPr>
          <w:ilvl w:val="0"/>
          <w:numId w:val="2"/>
        </w:numPr>
        <w:spacing w:line="240" w:lineRule="auto"/>
        <w:ind w:left="360" w:hanging="360"/>
        <w:rPr>
          <w:rFonts w:ascii="Open Sans Light" w:hAnsi="Open Sans Light" w:cs="Open Sans Light"/>
        </w:rPr>
      </w:pPr>
      <w:r w:rsidRPr="00206831">
        <w:rPr>
          <w:rFonts w:ascii="Open Sans Light" w:hAnsi="Open Sans Light" w:cs="Open Sans Light"/>
          <w:sz w:val="20"/>
          <w:szCs w:val="20"/>
        </w:rPr>
        <w:t>Other duties as assigned by the Mayor or Director of Planning.</w:t>
      </w:r>
    </w:p>
    <w:p w14:paraId="76261E54" w14:textId="77777777" w:rsidR="00FF7D22" w:rsidRDefault="00FF7D22" w:rsidP="00206831">
      <w:pPr>
        <w:spacing w:line="240" w:lineRule="auto"/>
        <w:rPr>
          <w:rFonts w:ascii="Open Sans Light" w:hAnsi="Open Sans Light" w:cs="Open Sans Light"/>
          <w:b/>
          <w:bCs/>
        </w:rPr>
      </w:pPr>
    </w:p>
    <w:p w14:paraId="61239BEF" w14:textId="3EAC6186" w:rsidR="00206831" w:rsidRPr="00206831" w:rsidRDefault="00206831" w:rsidP="00206831">
      <w:pPr>
        <w:spacing w:line="240" w:lineRule="auto"/>
        <w:rPr>
          <w:rFonts w:ascii="Open Sans Light" w:hAnsi="Open Sans Light" w:cs="Open Sans Light"/>
          <w:b/>
          <w:bCs/>
        </w:rPr>
      </w:pPr>
      <w:r w:rsidRPr="00206831">
        <w:rPr>
          <w:rFonts w:ascii="Open Sans Light" w:hAnsi="Open Sans Light" w:cs="Open Sans Light"/>
          <w:b/>
          <w:bCs/>
        </w:rPr>
        <w:lastRenderedPageBreak/>
        <w:t>Required Skills/Abilities:</w:t>
      </w:r>
    </w:p>
    <w:p w14:paraId="2E220068" w14:textId="7A664D85" w:rsidR="00206831" w:rsidRPr="00206831" w:rsidRDefault="00206831" w:rsidP="00206831">
      <w:pPr>
        <w:pStyle w:val="ListParagraph"/>
        <w:numPr>
          <w:ilvl w:val="2"/>
          <w:numId w:val="2"/>
        </w:numPr>
        <w:spacing w:line="240" w:lineRule="auto"/>
        <w:ind w:left="360"/>
        <w:rPr>
          <w:rFonts w:ascii="Open Sans Light" w:hAnsi="Open Sans Light" w:cs="Open Sans Light"/>
          <w:sz w:val="20"/>
          <w:szCs w:val="20"/>
        </w:rPr>
      </w:pPr>
      <w:r w:rsidRPr="00206831">
        <w:rPr>
          <w:rFonts w:ascii="Open Sans Light" w:hAnsi="Open Sans Light" w:cs="Open Sans Light"/>
          <w:sz w:val="20"/>
          <w:szCs w:val="20"/>
        </w:rPr>
        <w:t>Knowledge of:</w:t>
      </w:r>
    </w:p>
    <w:p w14:paraId="697674CA" w14:textId="6B646B31"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 xml:space="preserve">Building-related codes and ordinances enforced by the </w:t>
      </w:r>
      <w:proofErr w:type="gramStart"/>
      <w:r w:rsidRPr="00206831">
        <w:rPr>
          <w:rFonts w:ascii="Open Sans Light" w:hAnsi="Open Sans Light" w:cs="Open Sans Light"/>
          <w:sz w:val="20"/>
          <w:szCs w:val="20"/>
        </w:rPr>
        <w:t>City</w:t>
      </w:r>
      <w:proofErr w:type="gramEnd"/>
      <w:r w:rsidRPr="00206831">
        <w:rPr>
          <w:rFonts w:ascii="Open Sans Light" w:hAnsi="Open Sans Light" w:cs="Open Sans Light"/>
          <w:sz w:val="20"/>
          <w:szCs w:val="20"/>
        </w:rPr>
        <w:t>, including the uniform building, electrical, plumbing and mechanical codes.</w:t>
      </w:r>
    </w:p>
    <w:p w14:paraId="006B4F84" w14:textId="69862FB5"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General zoning and land use laws.</w:t>
      </w:r>
    </w:p>
    <w:p w14:paraId="44503FB3" w14:textId="5A1506AF"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Codes and ordinances related to disabled and public access.</w:t>
      </w:r>
    </w:p>
    <w:p w14:paraId="55A88078" w14:textId="1CBFE97A"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Principles and techniques of building inspection and plans examining work.</w:t>
      </w:r>
    </w:p>
    <w:p w14:paraId="3C5553DC" w14:textId="5EAD9561"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Principles of structural design and engineering mathematics.</w:t>
      </w:r>
    </w:p>
    <w:p w14:paraId="307EF7B7" w14:textId="702EBF8C"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 xml:space="preserve">Major types of building construction, </w:t>
      </w:r>
      <w:proofErr w:type="gramStart"/>
      <w:r w:rsidRPr="00206831">
        <w:rPr>
          <w:rFonts w:ascii="Open Sans Light" w:hAnsi="Open Sans Light" w:cs="Open Sans Light"/>
          <w:sz w:val="20"/>
          <w:szCs w:val="20"/>
        </w:rPr>
        <w:t>materials</w:t>
      </w:r>
      <w:proofErr w:type="gramEnd"/>
      <w:r w:rsidRPr="00206831">
        <w:rPr>
          <w:rFonts w:ascii="Open Sans Light" w:hAnsi="Open Sans Light" w:cs="Open Sans Light"/>
          <w:sz w:val="20"/>
          <w:szCs w:val="20"/>
        </w:rPr>
        <w:t xml:space="preserve"> and methods.</w:t>
      </w:r>
    </w:p>
    <w:p w14:paraId="11F1E453" w14:textId="6B383659"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Accepted safety standards and methods of building construction for commercial and residential buildings.</w:t>
      </w:r>
    </w:p>
    <w:p w14:paraId="07D10A84" w14:textId="74428F56"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 xml:space="preserve">Pertinent federal, </w:t>
      </w:r>
      <w:proofErr w:type="gramStart"/>
      <w:r w:rsidRPr="00206831">
        <w:rPr>
          <w:rFonts w:ascii="Open Sans Light" w:hAnsi="Open Sans Light" w:cs="Open Sans Light"/>
          <w:sz w:val="20"/>
          <w:szCs w:val="20"/>
        </w:rPr>
        <w:t>state</w:t>
      </w:r>
      <w:proofErr w:type="gramEnd"/>
      <w:r w:rsidRPr="00206831">
        <w:rPr>
          <w:rFonts w:ascii="Open Sans Light" w:hAnsi="Open Sans Light" w:cs="Open Sans Light"/>
          <w:sz w:val="20"/>
          <w:szCs w:val="20"/>
        </w:rPr>
        <w:t xml:space="preserve"> and local laws, codes and regulations.</w:t>
      </w:r>
    </w:p>
    <w:p w14:paraId="798D0C91" w14:textId="3C5CE710" w:rsidR="00206831" w:rsidRPr="00206831" w:rsidRDefault="00206831" w:rsidP="00206831">
      <w:pPr>
        <w:pStyle w:val="ListParagraph"/>
        <w:numPr>
          <w:ilvl w:val="2"/>
          <w:numId w:val="2"/>
        </w:numPr>
        <w:spacing w:line="240" w:lineRule="auto"/>
        <w:ind w:left="360"/>
        <w:rPr>
          <w:rFonts w:ascii="Open Sans Light" w:hAnsi="Open Sans Light" w:cs="Open Sans Light"/>
          <w:sz w:val="20"/>
          <w:szCs w:val="20"/>
        </w:rPr>
      </w:pPr>
      <w:r w:rsidRPr="00206831">
        <w:rPr>
          <w:rFonts w:ascii="Open Sans Light" w:hAnsi="Open Sans Light" w:cs="Open Sans Light"/>
          <w:sz w:val="20"/>
          <w:szCs w:val="20"/>
        </w:rPr>
        <w:t>Ability to:</w:t>
      </w:r>
    </w:p>
    <w:p w14:paraId="332813BB" w14:textId="2CAD1876"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 xml:space="preserve">Interpret and apply pertinent federal, </w:t>
      </w:r>
      <w:proofErr w:type="gramStart"/>
      <w:r w:rsidRPr="00206831">
        <w:rPr>
          <w:rFonts w:ascii="Open Sans Light" w:hAnsi="Open Sans Light" w:cs="Open Sans Light"/>
          <w:sz w:val="20"/>
          <w:szCs w:val="20"/>
        </w:rPr>
        <w:t>state</w:t>
      </w:r>
      <w:proofErr w:type="gramEnd"/>
      <w:r w:rsidRPr="00206831">
        <w:rPr>
          <w:rFonts w:ascii="Open Sans Light" w:hAnsi="Open Sans Light" w:cs="Open Sans Light"/>
          <w:sz w:val="20"/>
          <w:szCs w:val="20"/>
        </w:rPr>
        <w:t xml:space="preserve"> and local laws, codes and regulations.</w:t>
      </w:r>
    </w:p>
    <w:p w14:paraId="2389CCEB" w14:textId="19F1EEFC"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Read and interpret complex building plans, specifications and building codes.</w:t>
      </w:r>
    </w:p>
    <w:p w14:paraId="788720FE" w14:textId="1863D4D5"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Determine if construction systems conform to City Code requirements.</w:t>
      </w:r>
    </w:p>
    <w:p w14:paraId="7309B75E" w14:textId="3E733BAC"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 xml:space="preserve">Apply technical knowledge and follow proper inspection techniques to examine workmanship and materials and detect deviations from plans, </w:t>
      </w:r>
      <w:proofErr w:type="gramStart"/>
      <w:r w:rsidRPr="00206831">
        <w:rPr>
          <w:rFonts w:ascii="Open Sans Light" w:hAnsi="Open Sans Light" w:cs="Open Sans Light"/>
          <w:sz w:val="20"/>
          <w:szCs w:val="20"/>
        </w:rPr>
        <w:t>regulations</w:t>
      </w:r>
      <w:proofErr w:type="gramEnd"/>
      <w:r w:rsidRPr="00206831">
        <w:rPr>
          <w:rFonts w:ascii="Open Sans Light" w:hAnsi="Open Sans Light" w:cs="Open Sans Light"/>
          <w:sz w:val="20"/>
          <w:szCs w:val="20"/>
        </w:rPr>
        <w:t xml:space="preserve"> and standard construction practices.</w:t>
      </w:r>
    </w:p>
    <w:p w14:paraId="56CC7E2B" w14:textId="5D8AE4E0"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Make mathematical computations rapidly and accurately.</w:t>
      </w:r>
    </w:p>
    <w:p w14:paraId="7E111C8C" w14:textId="424D47A6"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Enforce necessary regulations with firmness and tact.</w:t>
      </w:r>
    </w:p>
    <w:p w14:paraId="71811A65" w14:textId="1A7544D9"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Understand and follow oral and written instructions.</w:t>
      </w:r>
    </w:p>
    <w:p w14:paraId="00DE987F" w14:textId="3D3C57A9" w:rsidR="00206831" w:rsidRPr="00206831" w:rsidRDefault="00206831" w:rsidP="00206831">
      <w:pPr>
        <w:pStyle w:val="ListParagraph"/>
        <w:numPr>
          <w:ilvl w:val="1"/>
          <w:numId w:val="2"/>
        </w:numPr>
        <w:spacing w:line="240" w:lineRule="auto"/>
        <w:ind w:left="720"/>
        <w:rPr>
          <w:rFonts w:ascii="Open Sans Light" w:hAnsi="Open Sans Light" w:cs="Open Sans Light"/>
          <w:sz w:val="20"/>
          <w:szCs w:val="20"/>
        </w:rPr>
      </w:pPr>
      <w:r w:rsidRPr="00206831">
        <w:rPr>
          <w:rFonts w:ascii="Open Sans Light" w:hAnsi="Open Sans Light" w:cs="Open Sans Light"/>
          <w:sz w:val="20"/>
          <w:szCs w:val="20"/>
        </w:rPr>
        <w:t>Communicate clearly and concisely, both orally and in writing.</w:t>
      </w:r>
    </w:p>
    <w:p w14:paraId="1596404D" w14:textId="77777777" w:rsidR="00206831" w:rsidRPr="00206831" w:rsidRDefault="00206831" w:rsidP="00206831">
      <w:pPr>
        <w:spacing w:line="240" w:lineRule="auto"/>
        <w:rPr>
          <w:rFonts w:ascii="Open Sans Light" w:hAnsi="Open Sans Light" w:cs="Open Sans Light"/>
          <w:b/>
          <w:bCs/>
        </w:rPr>
      </w:pPr>
      <w:r w:rsidRPr="00206831">
        <w:rPr>
          <w:rFonts w:ascii="Open Sans Light" w:hAnsi="Open Sans Light" w:cs="Open Sans Light"/>
          <w:b/>
          <w:bCs/>
        </w:rPr>
        <w:t xml:space="preserve">Experience and Education: </w:t>
      </w:r>
    </w:p>
    <w:p w14:paraId="402D8B3C" w14:textId="51469539" w:rsidR="00206831" w:rsidRPr="00206831" w:rsidRDefault="00206831" w:rsidP="00206831">
      <w:pPr>
        <w:pStyle w:val="ListParagraph"/>
        <w:numPr>
          <w:ilvl w:val="0"/>
          <w:numId w:val="6"/>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 xml:space="preserve">Minimum of a High School diploma/G.E.D. </w:t>
      </w:r>
    </w:p>
    <w:p w14:paraId="2E435EA8" w14:textId="79D230BF" w:rsidR="00206831" w:rsidRPr="00206831" w:rsidRDefault="00206831" w:rsidP="00206831">
      <w:pPr>
        <w:pStyle w:val="ListParagraph"/>
        <w:numPr>
          <w:ilvl w:val="0"/>
          <w:numId w:val="6"/>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 xml:space="preserve">Capable of operating office equipment, </w:t>
      </w:r>
      <w:proofErr w:type="gramStart"/>
      <w:r w:rsidRPr="00206831">
        <w:rPr>
          <w:rFonts w:ascii="Open Sans Light" w:hAnsi="Open Sans Light" w:cs="Open Sans Light"/>
          <w:sz w:val="20"/>
          <w:szCs w:val="20"/>
        </w:rPr>
        <w:t>i.e.</w:t>
      </w:r>
      <w:proofErr w:type="gramEnd"/>
      <w:r w:rsidRPr="00206831">
        <w:rPr>
          <w:rFonts w:ascii="Open Sans Light" w:hAnsi="Open Sans Light" w:cs="Open Sans Light"/>
          <w:sz w:val="20"/>
          <w:szCs w:val="20"/>
        </w:rPr>
        <w:t xml:space="preserve"> computers, printers, copy machines, and scanners.</w:t>
      </w:r>
    </w:p>
    <w:p w14:paraId="69930F0C" w14:textId="77777777" w:rsidR="00206831" w:rsidRPr="00206831" w:rsidRDefault="00206831" w:rsidP="00206831">
      <w:pPr>
        <w:spacing w:line="240" w:lineRule="auto"/>
        <w:rPr>
          <w:rFonts w:ascii="Open Sans Light" w:hAnsi="Open Sans Light" w:cs="Open Sans Light"/>
          <w:b/>
          <w:bCs/>
        </w:rPr>
      </w:pPr>
      <w:r w:rsidRPr="00206831">
        <w:rPr>
          <w:rFonts w:ascii="Open Sans Light" w:hAnsi="Open Sans Light" w:cs="Open Sans Light"/>
          <w:b/>
          <w:bCs/>
        </w:rPr>
        <w:t xml:space="preserve">Physical Requirements: </w:t>
      </w:r>
    </w:p>
    <w:p w14:paraId="49B52C28" w14:textId="544CDF62" w:rsidR="00206831" w:rsidRDefault="00206831" w:rsidP="00206831">
      <w:pPr>
        <w:pStyle w:val="ListParagraph"/>
        <w:numPr>
          <w:ilvl w:val="0"/>
          <w:numId w:val="9"/>
        </w:numPr>
        <w:spacing w:line="240" w:lineRule="auto"/>
        <w:ind w:left="360" w:hanging="360"/>
        <w:rPr>
          <w:rFonts w:ascii="Open Sans Light" w:hAnsi="Open Sans Light" w:cs="Open Sans Light"/>
          <w:sz w:val="20"/>
          <w:szCs w:val="20"/>
        </w:rPr>
      </w:pPr>
      <w:r w:rsidRPr="00206831">
        <w:rPr>
          <w:rFonts w:ascii="Open Sans Light" w:hAnsi="Open Sans Light" w:cs="Open Sans Light"/>
          <w:sz w:val="20"/>
          <w:szCs w:val="20"/>
        </w:rPr>
        <w:t xml:space="preserve">Must be able to sit, stand or walk for long periods of time and be able to lift up to 25 </w:t>
      </w:r>
      <w:proofErr w:type="gramStart"/>
      <w:r w:rsidRPr="00206831">
        <w:rPr>
          <w:rFonts w:ascii="Open Sans Light" w:hAnsi="Open Sans Light" w:cs="Open Sans Light"/>
          <w:sz w:val="20"/>
          <w:szCs w:val="20"/>
        </w:rPr>
        <w:t>pounds</w:t>
      </w:r>
      <w:proofErr w:type="gramEnd"/>
    </w:p>
    <w:p w14:paraId="0C6980E3" w14:textId="77777777" w:rsidR="00FF7D22" w:rsidRPr="00FF7D22" w:rsidRDefault="00FF7D22" w:rsidP="00FF7D22">
      <w:pPr>
        <w:spacing w:line="240" w:lineRule="auto"/>
        <w:rPr>
          <w:rFonts w:ascii="Open Sans Light" w:hAnsi="Open Sans Light" w:cs="Open Sans Light"/>
          <w:b/>
          <w:bCs/>
        </w:rPr>
      </w:pPr>
      <w:r w:rsidRPr="00FF7D22">
        <w:rPr>
          <w:rFonts w:ascii="Open Sans Light" w:hAnsi="Open Sans Light" w:cs="Open Sans Light"/>
          <w:b/>
          <w:bCs/>
        </w:rPr>
        <w:t>Equal Opportunity Employer/ADA</w:t>
      </w:r>
    </w:p>
    <w:p w14:paraId="46824A5F" w14:textId="77777777" w:rsidR="00FF7D22" w:rsidRPr="00FF7D22" w:rsidRDefault="00FF7D22" w:rsidP="00FF7D22">
      <w:pPr>
        <w:spacing w:line="240" w:lineRule="auto"/>
        <w:rPr>
          <w:rFonts w:ascii="Open Sans Light" w:hAnsi="Open Sans Light" w:cs="Open Sans Light"/>
          <w:sz w:val="20"/>
          <w:szCs w:val="20"/>
        </w:rPr>
      </w:pPr>
      <w:r w:rsidRPr="00FF7D22">
        <w:rPr>
          <w:rFonts w:ascii="Open Sans Light" w:hAnsi="Open Sans Light" w:cs="Open Sans Light"/>
          <w:sz w:val="20"/>
          <w:szCs w:val="20"/>
        </w:rPr>
        <w:t>The City of Madison is an Equal Opportunity Employer, and all qualified applicants will receive consideration for employment without regard to race, color, creed, religion, sex, age, national origin, or any other category protected by law. Further, the city will comply with all legal requirements related to affirmative action, and the employment of the handicapped, and veterans.</w:t>
      </w:r>
    </w:p>
    <w:p w14:paraId="0F6C0A69" w14:textId="77777777" w:rsidR="00FF7D22" w:rsidRPr="00FF7D22" w:rsidRDefault="00FF7D22" w:rsidP="00FF7D22">
      <w:pPr>
        <w:spacing w:line="240" w:lineRule="auto"/>
        <w:rPr>
          <w:rFonts w:ascii="Open Sans Light" w:hAnsi="Open Sans Light" w:cs="Open Sans Light"/>
          <w:sz w:val="20"/>
          <w:szCs w:val="20"/>
        </w:rPr>
      </w:pPr>
      <w:r w:rsidRPr="00FF7D22">
        <w:rPr>
          <w:rFonts w:ascii="Open Sans Light" w:hAnsi="Open Sans Light" w:cs="Open Sans Light"/>
          <w:sz w:val="20"/>
          <w:szCs w:val="20"/>
        </w:rPr>
        <w:t>In compliance with the Americans with Disabilities Act, the City of Madison will provide reasonable accommodations to qualified individuals with disabilities and encourages both prospective and current employees to discuss potential accommodations with the employer.</w:t>
      </w:r>
    </w:p>
    <w:p w14:paraId="3ED82733" w14:textId="2F6675C0" w:rsidR="00FF7D22" w:rsidRPr="00FF7D22" w:rsidRDefault="00FF7D22" w:rsidP="00FF7D22">
      <w:pPr>
        <w:spacing w:line="240" w:lineRule="auto"/>
        <w:rPr>
          <w:rFonts w:ascii="Open Sans Light" w:hAnsi="Open Sans Light" w:cs="Open Sans Light"/>
          <w:b/>
          <w:bCs/>
        </w:rPr>
      </w:pPr>
      <w:r w:rsidRPr="00FF7D22">
        <w:rPr>
          <w:rFonts w:ascii="Open Sans Light" w:hAnsi="Open Sans Light" w:cs="Open Sans Light"/>
          <w:b/>
          <w:bCs/>
        </w:rPr>
        <w:t>Submit Resume &amp; Cover Letter To:</w:t>
      </w:r>
    </w:p>
    <w:p w14:paraId="7E920C16" w14:textId="798E44F4" w:rsidR="008C19C6" w:rsidRPr="00FF7D22" w:rsidRDefault="00FF7D22" w:rsidP="00206831">
      <w:pPr>
        <w:spacing w:line="240" w:lineRule="auto"/>
        <w:rPr>
          <w:rFonts w:ascii="Open Sans Light" w:hAnsi="Open Sans Light" w:cs="Open Sans Light"/>
          <w:sz w:val="20"/>
          <w:szCs w:val="20"/>
        </w:rPr>
      </w:pPr>
      <w:r w:rsidRPr="00FF7D22">
        <w:rPr>
          <w:rFonts w:ascii="Open Sans Light" w:hAnsi="Open Sans Light" w:cs="Open Sans Light"/>
          <w:sz w:val="20"/>
          <w:szCs w:val="20"/>
        </w:rPr>
        <w:t xml:space="preserve">Jenna Armstrong, Human Resource Generalist: </w:t>
      </w:r>
      <w:hyperlink r:id="rId8" w:history="1">
        <w:r w:rsidRPr="004013AA">
          <w:rPr>
            <w:rStyle w:val="Hyperlink"/>
            <w:rFonts w:ascii="Open Sans Light" w:hAnsi="Open Sans Light" w:cs="Open Sans Light"/>
            <w:sz w:val="20"/>
            <w:szCs w:val="20"/>
          </w:rPr>
          <w:t>jarmstrong@madison-in.gov</w:t>
        </w:r>
      </w:hyperlink>
      <w:r>
        <w:rPr>
          <w:rFonts w:ascii="Open Sans Light" w:hAnsi="Open Sans Light" w:cs="Open Sans Light"/>
          <w:sz w:val="20"/>
          <w:szCs w:val="20"/>
        </w:rPr>
        <w:t xml:space="preserve"> </w:t>
      </w:r>
    </w:p>
    <w:sectPr w:rsidR="008C19C6" w:rsidRPr="00FF7D22" w:rsidSect="00FF7D22">
      <w:headerReference w:type="default" r:id="rId9"/>
      <w:footerReference w:type="default" r:id="rId10"/>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551C" w14:textId="77777777" w:rsidR="00CB7E9B" w:rsidRDefault="00CB7E9B" w:rsidP="00BE3CFE">
      <w:pPr>
        <w:spacing w:after="0" w:line="240" w:lineRule="auto"/>
      </w:pPr>
      <w:r>
        <w:separator/>
      </w:r>
    </w:p>
  </w:endnote>
  <w:endnote w:type="continuationSeparator" w:id="0">
    <w:p w14:paraId="7D19DA06" w14:textId="77777777" w:rsidR="00CB7E9B" w:rsidRDefault="00CB7E9B" w:rsidP="00BE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2E9" w14:textId="65E793C4" w:rsidR="00576FEC" w:rsidRPr="00BB1237" w:rsidRDefault="00A467FF" w:rsidP="003C2713">
    <w:pPr>
      <w:pStyle w:val="Footer"/>
      <w:rPr>
        <w:rFonts w:ascii="Open Sans Light" w:hAnsi="Open Sans Light" w:cs="Open Sans Light"/>
        <w:color w:val="287A9F"/>
        <w:sz w:val="16"/>
        <w:szCs w:val="16"/>
      </w:rPr>
    </w:pPr>
    <w:r w:rsidRPr="00BB1237">
      <w:rPr>
        <w:rFonts w:ascii="Open Sans Light" w:hAnsi="Open Sans Light" w:cs="Open Sans Light"/>
        <w:color w:val="287A9F"/>
        <w:sz w:val="16"/>
        <w:szCs w:val="16"/>
      </w:rPr>
      <w:t>8</w:t>
    </w:r>
    <w:r w:rsidR="00FB7559" w:rsidRPr="00BB1237">
      <w:rPr>
        <w:rFonts w:ascii="Open Sans Light" w:hAnsi="Open Sans Light" w:cs="Open Sans Light"/>
        <w:color w:val="287A9F"/>
        <w:sz w:val="16"/>
        <w:szCs w:val="16"/>
      </w:rPr>
      <w:t>12-</w:t>
    </w:r>
    <w:r w:rsidR="005E4B9A" w:rsidRPr="00BB1237">
      <w:rPr>
        <w:rFonts w:ascii="Open Sans Light" w:hAnsi="Open Sans Light" w:cs="Open Sans Light"/>
        <w:color w:val="287A9F"/>
        <w:sz w:val="16"/>
        <w:szCs w:val="16"/>
      </w:rPr>
      <w:t>2</w:t>
    </w:r>
    <w:r w:rsidR="00BB1A4B" w:rsidRPr="00BB1237">
      <w:rPr>
        <w:rFonts w:ascii="Open Sans Light" w:hAnsi="Open Sans Light" w:cs="Open Sans Light"/>
        <w:color w:val="287A9F"/>
        <w:sz w:val="16"/>
        <w:szCs w:val="16"/>
      </w:rPr>
      <w:t>65-8324</w:t>
    </w:r>
    <w:r w:rsidRPr="00BB1237">
      <w:rPr>
        <w:rFonts w:ascii="Open Sans Light" w:hAnsi="Open Sans Light" w:cs="Open Sans Light"/>
        <w:color w:val="287A9F"/>
        <w:sz w:val="16"/>
        <w:szCs w:val="16"/>
      </w:rPr>
      <w:tab/>
    </w:r>
    <w:r w:rsidR="006273ED" w:rsidRPr="00BB1237">
      <w:rPr>
        <w:rFonts w:ascii="Open Sans Light" w:hAnsi="Open Sans Light" w:cs="Open Sans Light"/>
        <w:color w:val="287A9F"/>
        <w:sz w:val="16"/>
        <w:szCs w:val="16"/>
      </w:rPr>
      <w:t>101 W</w:t>
    </w:r>
    <w:r w:rsidR="005E4B9A" w:rsidRPr="00BB1237">
      <w:rPr>
        <w:rFonts w:ascii="Open Sans Light" w:hAnsi="Open Sans Light" w:cs="Open Sans Light"/>
        <w:color w:val="287A9F"/>
        <w:sz w:val="16"/>
        <w:szCs w:val="16"/>
      </w:rPr>
      <w:t>.</w:t>
    </w:r>
    <w:r w:rsidR="006273ED" w:rsidRPr="00BB1237">
      <w:rPr>
        <w:rFonts w:ascii="Open Sans Light" w:hAnsi="Open Sans Light" w:cs="Open Sans Light"/>
        <w:color w:val="287A9F"/>
        <w:sz w:val="16"/>
        <w:szCs w:val="16"/>
      </w:rPr>
      <w:t xml:space="preserve"> Main Street Madison</w:t>
    </w:r>
    <w:r w:rsidR="005E4B9A" w:rsidRPr="00BB1237">
      <w:rPr>
        <w:rFonts w:ascii="Open Sans Light" w:hAnsi="Open Sans Light" w:cs="Open Sans Light"/>
        <w:color w:val="287A9F"/>
        <w:sz w:val="16"/>
        <w:szCs w:val="16"/>
      </w:rPr>
      <w:t>,</w:t>
    </w:r>
    <w:r w:rsidR="006273ED" w:rsidRPr="00BB1237">
      <w:rPr>
        <w:rFonts w:ascii="Open Sans Light" w:hAnsi="Open Sans Light" w:cs="Open Sans Light"/>
        <w:color w:val="287A9F"/>
        <w:sz w:val="16"/>
        <w:szCs w:val="16"/>
      </w:rPr>
      <w:t xml:space="preserve"> IN 47250</w:t>
    </w:r>
    <w:r w:rsidRPr="00BB1237">
      <w:rPr>
        <w:rFonts w:ascii="Open Sans Light" w:hAnsi="Open Sans Light" w:cs="Open Sans Light"/>
        <w:color w:val="287A9F"/>
        <w:sz w:val="16"/>
        <w:szCs w:val="16"/>
      </w:rPr>
      <w:t xml:space="preserve"> </w:t>
    </w:r>
    <w:r w:rsidRPr="00BB1237">
      <w:rPr>
        <w:rFonts w:ascii="Open Sans Light" w:hAnsi="Open Sans Light" w:cs="Open Sans Light"/>
        <w:color w:val="287A9F"/>
        <w:sz w:val="16"/>
        <w:szCs w:val="16"/>
      </w:rPr>
      <w:tab/>
    </w:r>
    <w:hyperlink r:id="rId1" w:history="1">
      <w:r w:rsidRPr="00BB1237">
        <w:rPr>
          <w:rStyle w:val="Hyperlink"/>
          <w:rFonts w:ascii="Open Sans Light" w:hAnsi="Open Sans Light" w:cs="Open Sans Light"/>
          <w:color w:val="287A9F"/>
          <w:sz w:val="16"/>
          <w:szCs w:val="16"/>
          <w:u w:val="none"/>
        </w:rPr>
        <w:t>madison-in.gov</w:t>
      </w:r>
    </w:hyperlink>
    <w:r w:rsidR="003C2713" w:rsidRPr="00BB1237">
      <w:rPr>
        <w:rFonts w:ascii="Open Sans Light" w:hAnsi="Open Sans Light" w:cs="Open Sans Light"/>
        <w:color w:val="287A9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061D" w14:textId="77777777" w:rsidR="00CB7E9B" w:rsidRDefault="00CB7E9B" w:rsidP="00BE3CFE">
      <w:pPr>
        <w:spacing w:after="0" w:line="240" w:lineRule="auto"/>
      </w:pPr>
      <w:bookmarkStart w:id="0" w:name="_Hlk109207736"/>
      <w:bookmarkEnd w:id="0"/>
      <w:r>
        <w:separator/>
      </w:r>
    </w:p>
  </w:footnote>
  <w:footnote w:type="continuationSeparator" w:id="0">
    <w:p w14:paraId="4DCB19B8" w14:textId="77777777" w:rsidR="00CB7E9B" w:rsidRDefault="00CB7E9B" w:rsidP="00BE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4704" w14:textId="6B27483B" w:rsidR="00BE3CFE" w:rsidRDefault="00576FEC">
    <w:pPr>
      <w:pStyle w:val="Header"/>
    </w:pPr>
    <w:r>
      <w:rPr>
        <w:noProof/>
      </w:rPr>
      <w:drawing>
        <wp:inline distT="0" distB="0" distL="0" distR="0" wp14:anchorId="29D2C49C" wp14:editId="229B25F7">
          <wp:extent cx="3125288" cy="822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125288" cy="822960"/>
                  </a:xfrm>
                  <a:prstGeom prst="rect">
                    <a:avLst/>
                  </a:prstGeom>
                </pic:spPr>
              </pic:pic>
            </a:graphicData>
          </a:graphic>
        </wp:inline>
      </w:drawing>
    </w:r>
  </w:p>
  <w:p w14:paraId="2E8BB84B" w14:textId="5D0AEE2D" w:rsidR="001B471D" w:rsidRDefault="00E4361D">
    <w:pPr>
      <w:pStyle w:val="Header"/>
    </w:pPr>
    <w:r>
      <w:rPr>
        <w:noProof/>
      </w:rPr>
      <mc:AlternateContent>
        <mc:Choice Requires="wps">
          <w:drawing>
            <wp:anchor distT="0" distB="0" distL="114300" distR="114300" simplePos="0" relativeHeight="251663360" behindDoc="0" locked="0" layoutInCell="1" allowOverlap="1" wp14:anchorId="4DB61CB1" wp14:editId="33814803">
              <wp:simplePos x="0" y="0"/>
              <wp:positionH relativeFrom="margin">
                <wp:posOffset>-914400</wp:posOffset>
              </wp:positionH>
              <wp:positionV relativeFrom="page">
                <wp:posOffset>1414780</wp:posOffset>
              </wp:positionV>
              <wp:extent cx="4663440" cy="0"/>
              <wp:effectExtent l="0" t="19050" r="22860" b="19050"/>
              <wp:wrapNone/>
              <wp:docPr id="3" name="Straight Connector 3"/>
              <wp:cNvGraphicFramePr/>
              <a:graphic xmlns:a="http://schemas.openxmlformats.org/drawingml/2006/main">
                <a:graphicData uri="http://schemas.microsoft.com/office/word/2010/wordprocessingShape">
                  <wps:wsp>
                    <wps:cNvCnPr/>
                    <wps:spPr>
                      <a:xfrm>
                        <a:off x="0" y="0"/>
                        <a:ext cx="4663440" cy="0"/>
                      </a:xfrm>
                      <a:prstGeom prst="line">
                        <a:avLst/>
                      </a:prstGeom>
                      <a:ln w="38100">
                        <a:solidFill>
                          <a:srgbClr val="287A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F052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in,111.4pt" to="295.2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" strokecolor="#287a9f" strokeweight="3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496"/>
    <w:multiLevelType w:val="hybridMultilevel"/>
    <w:tmpl w:val="3E44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7A98"/>
    <w:multiLevelType w:val="hybridMultilevel"/>
    <w:tmpl w:val="CE4E2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F322F"/>
    <w:multiLevelType w:val="hybridMultilevel"/>
    <w:tmpl w:val="80885DC0"/>
    <w:lvl w:ilvl="0" w:tplc="2E14335A">
      <w:numFmt w:val="bullet"/>
      <w:lvlText w:val="•"/>
      <w:lvlJc w:val="left"/>
      <w:pPr>
        <w:ind w:left="1080" w:hanging="72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B68EF"/>
    <w:multiLevelType w:val="hybridMultilevel"/>
    <w:tmpl w:val="E918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E35A4"/>
    <w:multiLevelType w:val="hybridMultilevel"/>
    <w:tmpl w:val="0B24DE7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772CE6"/>
    <w:multiLevelType w:val="hybridMultilevel"/>
    <w:tmpl w:val="5D8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77285"/>
    <w:multiLevelType w:val="hybridMultilevel"/>
    <w:tmpl w:val="EC307730"/>
    <w:lvl w:ilvl="0" w:tplc="B05E984A">
      <w:numFmt w:val="bullet"/>
      <w:lvlText w:val="•"/>
      <w:lvlJc w:val="left"/>
      <w:pPr>
        <w:ind w:left="1080" w:hanging="72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D0326"/>
    <w:multiLevelType w:val="hybridMultilevel"/>
    <w:tmpl w:val="E07A4D8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791124"/>
    <w:multiLevelType w:val="hybridMultilevel"/>
    <w:tmpl w:val="023AA25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405936">
    <w:abstractNumId w:val="0"/>
  </w:num>
  <w:num w:numId="2" w16cid:durableId="419639724">
    <w:abstractNumId w:val="8"/>
  </w:num>
  <w:num w:numId="3" w16cid:durableId="651954236">
    <w:abstractNumId w:val="1"/>
  </w:num>
  <w:num w:numId="4" w16cid:durableId="166288831">
    <w:abstractNumId w:val="5"/>
  </w:num>
  <w:num w:numId="5" w16cid:durableId="1040515845">
    <w:abstractNumId w:val="2"/>
  </w:num>
  <w:num w:numId="6" w16cid:durableId="505747236">
    <w:abstractNumId w:val="4"/>
  </w:num>
  <w:num w:numId="7" w16cid:durableId="1278949146">
    <w:abstractNumId w:val="3"/>
  </w:num>
  <w:num w:numId="8" w16cid:durableId="1430004206">
    <w:abstractNumId w:val="6"/>
  </w:num>
  <w:num w:numId="9" w16cid:durableId="97599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B0"/>
    <w:rsid w:val="00024A18"/>
    <w:rsid w:val="0003210F"/>
    <w:rsid w:val="000F43A7"/>
    <w:rsid w:val="00180F11"/>
    <w:rsid w:val="001B471D"/>
    <w:rsid w:val="00206831"/>
    <w:rsid w:val="002B2FD8"/>
    <w:rsid w:val="0036265D"/>
    <w:rsid w:val="003C2713"/>
    <w:rsid w:val="003E5543"/>
    <w:rsid w:val="004860B1"/>
    <w:rsid w:val="00500DFA"/>
    <w:rsid w:val="00573FFF"/>
    <w:rsid w:val="00576FEC"/>
    <w:rsid w:val="005B0603"/>
    <w:rsid w:val="005B502C"/>
    <w:rsid w:val="005E4B9A"/>
    <w:rsid w:val="005F0547"/>
    <w:rsid w:val="006273ED"/>
    <w:rsid w:val="006F35B0"/>
    <w:rsid w:val="007C19D2"/>
    <w:rsid w:val="007E15DC"/>
    <w:rsid w:val="00870858"/>
    <w:rsid w:val="008C19C6"/>
    <w:rsid w:val="00905775"/>
    <w:rsid w:val="00980AE7"/>
    <w:rsid w:val="0099083C"/>
    <w:rsid w:val="009B78C6"/>
    <w:rsid w:val="00A467FF"/>
    <w:rsid w:val="00A55121"/>
    <w:rsid w:val="00B01402"/>
    <w:rsid w:val="00B411C1"/>
    <w:rsid w:val="00B836B4"/>
    <w:rsid w:val="00BB1237"/>
    <w:rsid w:val="00BB1A4B"/>
    <w:rsid w:val="00BE3CFE"/>
    <w:rsid w:val="00C74166"/>
    <w:rsid w:val="00C956F0"/>
    <w:rsid w:val="00CB7E9B"/>
    <w:rsid w:val="00CD3D17"/>
    <w:rsid w:val="00CD5F25"/>
    <w:rsid w:val="00DA5647"/>
    <w:rsid w:val="00E4361D"/>
    <w:rsid w:val="00F22C54"/>
    <w:rsid w:val="00F62675"/>
    <w:rsid w:val="00FB7559"/>
    <w:rsid w:val="00FD20C7"/>
    <w:rsid w:val="00FF46A9"/>
    <w:rsid w:val="00FF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6933"/>
  <w15:chartTrackingRefBased/>
  <w15:docId w15:val="{54CD8DB2-4F8E-4318-9392-C7ED7DE6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FE"/>
  </w:style>
  <w:style w:type="paragraph" w:styleId="Footer">
    <w:name w:val="footer"/>
    <w:basedOn w:val="Normal"/>
    <w:link w:val="FooterChar"/>
    <w:uiPriority w:val="99"/>
    <w:unhideWhenUsed/>
    <w:rsid w:val="00BE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FE"/>
  </w:style>
  <w:style w:type="character" w:styleId="Hyperlink">
    <w:name w:val="Hyperlink"/>
    <w:basedOn w:val="DefaultParagraphFont"/>
    <w:uiPriority w:val="99"/>
    <w:unhideWhenUsed/>
    <w:rsid w:val="006273ED"/>
    <w:rPr>
      <w:color w:val="0563C1" w:themeColor="hyperlink"/>
      <w:u w:val="single"/>
    </w:rPr>
  </w:style>
  <w:style w:type="character" w:styleId="UnresolvedMention">
    <w:name w:val="Unresolved Mention"/>
    <w:basedOn w:val="DefaultParagraphFont"/>
    <w:uiPriority w:val="99"/>
    <w:semiHidden/>
    <w:unhideWhenUsed/>
    <w:rsid w:val="003C2713"/>
    <w:rPr>
      <w:color w:val="605E5C"/>
      <w:shd w:val="clear" w:color="auto" w:fill="E1DFDD"/>
    </w:rPr>
  </w:style>
  <w:style w:type="paragraph" w:styleId="ListParagraph">
    <w:name w:val="List Paragraph"/>
    <w:basedOn w:val="Normal"/>
    <w:uiPriority w:val="34"/>
    <w:qFormat/>
    <w:rsid w:val="00206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7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strong@madison-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dison-i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76F1-49D6-49BA-97B1-2E70AA4B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Hall</dc:creator>
  <cp:keywords/>
  <dc:description/>
  <cp:lastModifiedBy>Jess Lanore</cp:lastModifiedBy>
  <cp:revision>2</cp:revision>
  <cp:lastPrinted>2022-12-28T20:36:00Z</cp:lastPrinted>
  <dcterms:created xsi:type="dcterms:W3CDTF">2023-05-23T18:38:00Z</dcterms:created>
  <dcterms:modified xsi:type="dcterms:W3CDTF">2023-05-23T18:38:00Z</dcterms:modified>
</cp:coreProperties>
</file>