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620"/>
        <w:gridCol w:w="3715"/>
      </w:tblGrid>
      <w:tr w:rsidR="006753C7" w:rsidRPr="006753C7" w:rsidTr="006753C7">
        <w:tc>
          <w:tcPr>
            <w:tcW w:w="1620" w:type="dxa"/>
            <w:noWrap/>
          </w:tcPr>
          <w:p w:rsidR="006753C7" w:rsidRPr="006753C7" w:rsidRDefault="006753C7" w:rsidP="006753C7">
            <w:pPr>
              <w:spacing w:after="60"/>
              <w:rPr>
                <w:b/>
              </w:rPr>
            </w:pPr>
            <w:r w:rsidRPr="006753C7">
              <w:rPr>
                <w:b/>
              </w:rPr>
              <w:t>POSITION:</w:t>
            </w:r>
          </w:p>
        </w:tc>
        <w:tc>
          <w:tcPr>
            <w:tcW w:w="3715" w:type="dxa"/>
            <w:noWrap/>
          </w:tcPr>
          <w:p w:rsidR="006753C7" w:rsidRPr="006753C7" w:rsidRDefault="00041CE5" w:rsidP="006753C7">
            <w:pPr>
              <w:spacing w:after="60"/>
              <w:rPr>
                <w:b/>
              </w:rPr>
            </w:pPr>
            <w:r>
              <w:rPr>
                <w:b/>
              </w:rPr>
              <w:t>MS4 Manager</w:t>
            </w:r>
          </w:p>
        </w:tc>
      </w:tr>
      <w:tr w:rsidR="006753C7" w:rsidRPr="006753C7" w:rsidTr="006753C7">
        <w:tc>
          <w:tcPr>
            <w:tcW w:w="1620" w:type="dxa"/>
            <w:noWrap/>
          </w:tcPr>
          <w:p w:rsidR="006753C7" w:rsidRPr="006753C7" w:rsidRDefault="006753C7" w:rsidP="006753C7">
            <w:pPr>
              <w:spacing w:after="60"/>
              <w:rPr>
                <w:b/>
              </w:rPr>
            </w:pPr>
            <w:r w:rsidRPr="006753C7">
              <w:rPr>
                <w:b/>
              </w:rPr>
              <w:t>DEPARTMENT:</w:t>
            </w:r>
          </w:p>
        </w:tc>
        <w:tc>
          <w:tcPr>
            <w:tcW w:w="3715" w:type="dxa"/>
            <w:noWrap/>
          </w:tcPr>
          <w:p w:rsidR="006753C7" w:rsidRPr="006753C7" w:rsidRDefault="00041CE5" w:rsidP="006753C7">
            <w:pPr>
              <w:spacing w:after="60"/>
            </w:pPr>
            <w:r>
              <w:rPr>
                <w:b/>
              </w:rPr>
              <w:t>Engineering</w:t>
            </w:r>
          </w:p>
        </w:tc>
      </w:tr>
      <w:tr w:rsidR="006753C7" w:rsidRPr="006753C7" w:rsidTr="006753C7">
        <w:tc>
          <w:tcPr>
            <w:tcW w:w="1620" w:type="dxa"/>
            <w:noWrap/>
          </w:tcPr>
          <w:p w:rsidR="006753C7" w:rsidRPr="006753C7" w:rsidRDefault="00D23B21" w:rsidP="006753C7">
            <w:pPr>
              <w:spacing w:after="60"/>
              <w:rPr>
                <w:b/>
              </w:rPr>
            </w:pPr>
            <w:r>
              <w:rPr>
                <w:b/>
              </w:rPr>
              <w:t>SALARY</w:t>
            </w:r>
            <w:r w:rsidR="006753C7" w:rsidRPr="006753C7">
              <w:rPr>
                <w:b/>
              </w:rPr>
              <w:t>:</w:t>
            </w:r>
          </w:p>
        </w:tc>
        <w:tc>
          <w:tcPr>
            <w:tcW w:w="3715" w:type="dxa"/>
            <w:noWrap/>
          </w:tcPr>
          <w:p w:rsidR="006753C7" w:rsidRPr="006753C7" w:rsidRDefault="00605077" w:rsidP="00041CE5">
            <w:pPr>
              <w:spacing w:after="60"/>
              <w:rPr>
                <w:b/>
              </w:rPr>
            </w:pPr>
            <w:r>
              <w:rPr>
                <w:b/>
              </w:rPr>
              <w:t>$</w:t>
            </w:r>
            <w:r w:rsidR="00041CE5">
              <w:rPr>
                <w:b/>
              </w:rPr>
              <w:t>2,123.93 Bi-weekly</w:t>
            </w:r>
          </w:p>
        </w:tc>
      </w:tr>
      <w:tr w:rsidR="006753C7" w:rsidRPr="006753C7" w:rsidTr="006753C7">
        <w:tc>
          <w:tcPr>
            <w:tcW w:w="1620" w:type="dxa"/>
            <w:noWrap/>
          </w:tcPr>
          <w:p w:rsidR="006753C7" w:rsidRPr="006753C7" w:rsidRDefault="006753C7" w:rsidP="006753C7">
            <w:pPr>
              <w:spacing w:after="60"/>
              <w:rPr>
                <w:b/>
              </w:rPr>
            </w:pPr>
            <w:r w:rsidRPr="006753C7">
              <w:rPr>
                <w:b/>
              </w:rPr>
              <w:t>HOURS:</w:t>
            </w:r>
          </w:p>
        </w:tc>
        <w:tc>
          <w:tcPr>
            <w:tcW w:w="3715" w:type="dxa"/>
            <w:noWrap/>
          </w:tcPr>
          <w:p w:rsidR="006753C7" w:rsidRPr="006753C7" w:rsidRDefault="00041CE5" w:rsidP="00F2759B">
            <w:pPr>
              <w:spacing w:after="60"/>
              <w:rPr>
                <w:b/>
              </w:rPr>
            </w:pPr>
            <w:r>
              <w:rPr>
                <w:b/>
              </w:rPr>
              <w:t>8</w:t>
            </w:r>
            <w:r w:rsidR="00C93043">
              <w:rPr>
                <w:b/>
              </w:rPr>
              <w:t>:</w:t>
            </w:r>
            <w:r w:rsidR="00F2759B">
              <w:rPr>
                <w:b/>
              </w:rPr>
              <w:t>30</w:t>
            </w:r>
            <w:r w:rsidR="00605077">
              <w:rPr>
                <w:b/>
              </w:rPr>
              <w:t xml:space="preserve"> am to 4:</w:t>
            </w:r>
            <w:r>
              <w:rPr>
                <w:b/>
              </w:rPr>
              <w:t>45</w:t>
            </w:r>
            <w:r w:rsidR="00605077">
              <w:rPr>
                <w:b/>
              </w:rPr>
              <w:t xml:space="preserve"> pm</w:t>
            </w:r>
          </w:p>
        </w:tc>
      </w:tr>
    </w:tbl>
    <w:tbl>
      <w:tblPr>
        <w:tblStyle w:val="TableGrid"/>
        <w:tblpPr w:leftFromText="180" w:rightFromText="180" w:vertAnchor="text" w:horzAnchor="margin" w:tblpXSpec="right" w:tblpY="-13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620"/>
        <w:gridCol w:w="2455"/>
      </w:tblGrid>
      <w:tr w:rsidR="006753C7" w:rsidRPr="006753C7" w:rsidTr="006753C7">
        <w:tc>
          <w:tcPr>
            <w:tcW w:w="1620" w:type="dxa"/>
            <w:noWrap/>
          </w:tcPr>
          <w:p w:rsidR="006753C7" w:rsidRPr="006753C7" w:rsidRDefault="006753C7" w:rsidP="006753C7">
            <w:pPr>
              <w:spacing w:after="60"/>
              <w:rPr>
                <w:b/>
              </w:rPr>
            </w:pPr>
            <w:r w:rsidRPr="006753C7">
              <w:rPr>
                <w:b/>
              </w:rPr>
              <w:t>DATE POSTED:</w:t>
            </w:r>
          </w:p>
        </w:tc>
        <w:tc>
          <w:tcPr>
            <w:tcW w:w="2455" w:type="dxa"/>
            <w:noWrap/>
          </w:tcPr>
          <w:p w:rsidR="006753C7" w:rsidRPr="006753C7" w:rsidRDefault="00041CE5" w:rsidP="0050433C">
            <w:pPr>
              <w:spacing w:after="60"/>
              <w:rPr>
                <w:b/>
              </w:rPr>
            </w:pPr>
            <w:r>
              <w:rPr>
                <w:b/>
              </w:rPr>
              <w:t>10/</w:t>
            </w:r>
            <w:r w:rsidR="0050433C">
              <w:rPr>
                <w:b/>
              </w:rPr>
              <w:t>18</w:t>
            </w:r>
            <w:r>
              <w:rPr>
                <w:b/>
              </w:rPr>
              <w:t>/2021</w:t>
            </w:r>
          </w:p>
        </w:tc>
      </w:tr>
      <w:tr w:rsidR="006753C7" w:rsidRPr="006753C7" w:rsidTr="006753C7">
        <w:tc>
          <w:tcPr>
            <w:tcW w:w="1620" w:type="dxa"/>
            <w:noWrap/>
          </w:tcPr>
          <w:p w:rsidR="006753C7" w:rsidRPr="006753C7" w:rsidRDefault="006753C7" w:rsidP="006753C7">
            <w:pPr>
              <w:spacing w:after="60"/>
              <w:rPr>
                <w:b/>
              </w:rPr>
            </w:pPr>
            <w:r w:rsidRPr="006753C7">
              <w:rPr>
                <w:b/>
              </w:rPr>
              <w:t>DATE CLOSED:</w:t>
            </w:r>
          </w:p>
        </w:tc>
        <w:tc>
          <w:tcPr>
            <w:tcW w:w="2455" w:type="dxa"/>
            <w:noWrap/>
          </w:tcPr>
          <w:p w:rsidR="006753C7" w:rsidRPr="006753C7" w:rsidRDefault="00041CE5" w:rsidP="004A4510">
            <w:pPr>
              <w:spacing w:after="60"/>
              <w:rPr>
                <w:b/>
              </w:rPr>
            </w:pPr>
            <w:r>
              <w:rPr>
                <w:b/>
              </w:rPr>
              <w:t>11/1/2021</w:t>
            </w:r>
          </w:p>
        </w:tc>
      </w:tr>
    </w:tbl>
    <w:p w:rsidR="006F50C3" w:rsidRDefault="006F50C3" w:rsidP="006F50C3"/>
    <w:p w:rsidR="006F50C3" w:rsidRPr="006F50C3" w:rsidRDefault="006F50C3" w:rsidP="006F50C3">
      <w:pPr>
        <w:rPr>
          <w:b/>
        </w:rPr>
      </w:pPr>
      <w:r w:rsidRPr="006F50C3">
        <w:rPr>
          <w:b/>
        </w:rPr>
        <w:t>DEFINITION</w:t>
      </w:r>
    </w:p>
    <w:p w:rsidR="006F50C3" w:rsidRDefault="00041CE5" w:rsidP="006F50C3">
      <w:r w:rsidRPr="00041CE5">
        <w:t>Responsible for the implementation of the NPDES-MS4 storm</w:t>
      </w:r>
      <w:r>
        <w:t xml:space="preserve"> </w:t>
      </w:r>
      <w:r w:rsidRPr="00041CE5">
        <w:t>water permitting program. This position requires knowledge of the NPDES-MS4 storm</w:t>
      </w:r>
      <w:r>
        <w:t xml:space="preserve"> </w:t>
      </w:r>
      <w:r w:rsidRPr="00041CE5">
        <w:t>water rule as well as a basic understanding of hydrology, hydraulics, storm</w:t>
      </w:r>
      <w:r>
        <w:t xml:space="preserve"> </w:t>
      </w:r>
      <w:r w:rsidRPr="00041CE5">
        <w:t>water modeling, regulatory agency permitting, data management, erosion control practices and effective methods, construction methods and others.   Must use independent judgment in administering program policies, goals and administrative enforcement action for construction and post-construction.  Responsible for city-wide FOG compliance, compliance reviews, and administrative enforcement action for all City issued food licenses. Reports to the City Engineer/Director of Engineering and accepts assignments from both the City Engineer/Director and Assistant Director.</w:t>
      </w:r>
      <w:r w:rsidR="006F50C3" w:rsidRPr="006F50C3">
        <w:t xml:space="preserve"> </w:t>
      </w:r>
    </w:p>
    <w:p w:rsidR="006F50C3" w:rsidRPr="006F50C3" w:rsidRDefault="006F50C3" w:rsidP="006F50C3">
      <w:pPr>
        <w:rPr>
          <w:b/>
        </w:rPr>
      </w:pPr>
      <w:r w:rsidRPr="006F50C3">
        <w:rPr>
          <w:b/>
        </w:rPr>
        <w:t>QUALIFICATIONS</w:t>
      </w:r>
    </w:p>
    <w:p w:rsidR="00041CE5" w:rsidRPr="00041CE5" w:rsidRDefault="00041CE5" w:rsidP="00041CE5">
      <w:pPr>
        <w:pStyle w:val="NoSpacing"/>
      </w:pPr>
      <w:r w:rsidRPr="00041CE5">
        <w:t>1.</w:t>
      </w:r>
      <w:r w:rsidRPr="00041CE5">
        <w:tab/>
        <w:t xml:space="preserve">Must possess and maintain valid driver’s license.  </w:t>
      </w:r>
    </w:p>
    <w:p w:rsidR="00041CE5" w:rsidRPr="00041CE5" w:rsidRDefault="00041CE5" w:rsidP="00041CE5">
      <w:pPr>
        <w:pStyle w:val="NoSpacing"/>
      </w:pPr>
      <w:r w:rsidRPr="00041CE5">
        <w:t>2.</w:t>
      </w:r>
      <w:r w:rsidRPr="00041CE5">
        <w:tab/>
        <w:t xml:space="preserve">Experience with sediment and erosion control techniques preferred.  </w:t>
      </w:r>
    </w:p>
    <w:p w:rsidR="006753C7" w:rsidRPr="00041CE5" w:rsidRDefault="00041CE5" w:rsidP="00041CE5">
      <w:pPr>
        <w:pStyle w:val="NoSpacing"/>
        <w:ind w:left="720" w:hanging="720"/>
      </w:pPr>
      <w:r w:rsidRPr="00041CE5">
        <w:t>3.</w:t>
      </w:r>
      <w:r w:rsidRPr="00041CE5">
        <w:tab/>
        <w:t>4-year Bachelors of Science degree and prefer training and experience in environmental science/engineering and water quality protection programs</w:t>
      </w:r>
      <w:r>
        <w:t>.</w:t>
      </w:r>
    </w:p>
    <w:p w:rsidR="006F50C3" w:rsidRDefault="006F50C3" w:rsidP="006F50C3"/>
    <w:p w:rsidR="000139CC" w:rsidRPr="00E70E87" w:rsidRDefault="000139CC" w:rsidP="00AB3138">
      <w:pPr>
        <w:spacing w:before="120" w:after="60"/>
        <w:rPr>
          <w:b/>
        </w:rPr>
      </w:pPr>
      <w:r>
        <w:rPr>
          <w:b/>
        </w:rPr>
        <w:t>APPLICATION:</w:t>
      </w:r>
    </w:p>
    <w:p w:rsidR="00732ECB" w:rsidRDefault="00732ECB" w:rsidP="000139CC">
      <w:pPr>
        <w:spacing w:after="60"/>
        <w:ind w:left="1080" w:hanging="720"/>
      </w:pPr>
      <w:r>
        <w:t>Resumes</w:t>
      </w:r>
      <w:r w:rsidR="006607A9">
        <w:t>/applications</w:t>
      </w:r>
      <w:r>
        <w:t xml:space="preserve"> may be submitted via email, fax</w:t>
      </w:r>
      <w:r w:rsidR="006607A9">
        <w:t>,</w:t>
      </w:r>
      <w:r>
        <w:t xml:space="preserve"> regular mail</w:t>
      </w:r>
      <w:r w:rsidR="006607A9">
        <w:t xml:space="preserve">, or in person </w:t>
      </w:r>
      <w:r>
        <w:t>to:</w:t>
      </w:r>
    </w:p>
    <w:p w:rsidR="00732ECB" w:rsidRDefault="00732ECB" w:rsidP="000139CC">
      <w:pPr>
        <w:spacing w:after="60"/>
        <w:ind w:left="1440" w:hanging="720"/>
      </w:pPr>
      <w:r>
        <w:t>Mail:</w:t>
      </w:r>
      <w:r>
        <w:tab/>
        <w:t>Human Resources</w:t>
      </w:r>
      <w:r>
        <w:br/>
        <w:t xml:space="preserve">City of Mishawaka </w:t>
      </w:r>
      <w:r>
        <w:br/>
        <w:t xml:space="preserve">600 East Third Street </w:t>
      </w:r>
      <w:r>
        <w:br/>
        <w:t>Mishawaka, Indiana  46544</w:t>
      </w:r>
    </w:p>
    <w:p w:rsidR="00732ECB" w:rsidRDefault="00732ECB" w:rsidP="000139CC">
      <w:pPr>
        <w:spacing w:after="120"/>
        <w:ind w:left="1440" w:hanging="720"/>
      </w:pPr>
      <w:r>
        <w:t>Fax:</w:t>
      </w:r>
      <w:r>
        <w:tab/>
        <w:t>(574) 254-0197</w:t>
      </w:r>
    </w:p>
    <w:p w:rsidR="00EB2525" w:rsidRPr="00EB2525" w:rsidRDefault="00732ECB" w:rsidP="00EB2525">
      <w:pPr>
        <w:spacing w:after="120"/>
        <w:ind w:left="1440" w:hanging="720"/>
        <w:rPr>
          <w:color w:val="0000FF" w:themeColor="hyperlink"/>
          <w:u w:val="single"/>
        </w:rPr>
      </w:pPr>
      <w:r>
        <w:t>Email:</w:t>
      </w:r>
      <w:r>
        <w:tab/>
      </w:r>
      <w:hyperlink r:id="rId7" w:history="1">
        <w:r w:rsidR="00041CE5" w:rsidRPr="00EB0B0A">
          <w:rPr>
            <w:rStyle w:val="Hyperlink"/>
          </w:rPr>
          <w:t>humanresources@mishawaka.in.gov</w:t>
        </w:r>
      </w:hyperlink>
    </w:p>
    <w:sectPr w:rsidR="00EB2525" w:rsidRPr="00EB2525" w:rsidSect="003324A3">
      <w:headerReference w:type="default" r:id="rId8"/>
      <w:footerReference w:type="default" r:id="rId9"/>
      <w:pgSz w:w="12240" w:h="15840" w:code="1"/>
      <w:pgMar w:top="2880" w:right="1008" w:bottom="1008" w:left="1008" w:header="432" w:footer="6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69CF" w:rsidRDefault="001269CF" w:rsidP="00045D5F">
      <w:pPr>
        <w:spacing w:after="0" w:line="240" w:lineRule="auto"/>
      </w:pPr>
      <w:r>
        <w:separator/>
      </w:r>
    </w:p>
  </w:endnote>
  <w:endnote w:type="continuationSeparator" w:id="0">
    <w:p w:rsidR="001269CF" w:rsidRDefault="001269CF" w:rsidP="0004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3064" w:rsidRPr="006753C7" w:rsidRDefault="00993064" w:rsidP="00EB2525">
    <w:pPr>
      <w:spacing w:after="120"/>
      <w:ind w:left="1080" w:hanging="720"/>
      <w:jc w:val="center"/>
      <w:rPr>
        <w:b/>
      </w:rPr>
    </w:pPr>
    <w:r w:rsidRPr="006753C7">
      <w:rPr>
        <w:b/>
      </w:rPr>
      <w:t>Please be sure to indicate the position you are applying for in your cover letter and resume.</w:t>
    </w:r>
  </w:p>
  <w:p w:rsidR="00993064" w:rsidRPr="001E599E" w:rsidRDefault="00993064" w:rsidP="000139CC">
    <w:pPr>
      <w:pStyle w:val="Footer"/>
      <w:jc w:val="center"/>
      <w:rPr>
        <w:b/>
      </w:rPr>
    </w:pPr>
    <w:r w:rsidRPr="001E599E">
      <w:rPr>
        <w:b/>
        <w:noProof/>
        <w:sz w:val="18"/>
      </w:rPr>
      <mc:AlternateContent>
        <mc:Choice Requires="wps">
          <w:drawing>
            <wp:anchor distT="0" distB="0" distL="114300" distR="114300" simplePos="0" relativeHeight="251661312" behindDoc="0" locked="0" layoutInCell="1" allowOverlap="1" wp14:anchorId="2B99B65F" wp14:editId="42F61D6C">
              <wp:simplePos x="0" y="0"/>
              <wp:positionH relativeFrom="page">
                <wp:posOffset>457038</wp:posOffset>
              </wp:positionH>
              <wp:positionV relativeFrom="paragraph">
                <wp:posOffset>-54610</wp:posOffset>
              </wp:positionV>
              <wp:extent cx="685800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812801" id="Straight Connector 1"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36pt,-4.3pt" to="8in,-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" strokecolor="#002060" strokeweight="3pt">
              <w10:wrap anchorx="page"/>
            </v:line>
          </w:pict>
        </mc:Fallback>
      </mc:AlternateContent>
    </w:r>
    <w:r w:rsidRPr="001E599E">
      <w:rPr>
        <w:b/>
        <w:sz w:val="18"/>
      </w:rPr>
      <w:t>The City of Mishawaka is 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69CF" w:rsidRDefault="001269CF" w:rsidP="00045D5F">
      <w:pPr>
        <w:spacing w:after="0" w:line="240" w:lineRule="auto"/>
      </w:pPr>
      <w:r>
        <w:separator/>
      </w:r>
    </w:p>
  </w:footnote>
  <w:footnote w:type="continuationSeparator" w:id="0">
    <w:p w:rsidR="001269CF" w:rsidRDefault="001269CF" w:rsidP="00045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3064" w:rsidRDefault="00993064" w:rsidP="00045D5F">
    <w:pPr>
      <w:pStyle w:val="Header"/>
      <w:ind w:left="-720" w:right="-720"/>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5760"/>
      <w:gridCol w:w="2880"/>
    </w:tblGrid>
    <w:tr w:rsidR="00993064" w:rsidRPr="008155FD" w:rsidTr="008155FD">
      <w:trPr>
        <w:jc w:val="center"/>
      </w:trPr>
      <w:tc>
        <w:tcPr>
          <w:tcW w:w="2160" w:type="dxa"/>
        </w:tcPr>
        <w:p w:rsidR="00993064" w:rsidRDefault="00993064" w:rsidP="00045D5F">
          <w:pPr>
            <w:pStyle w:val="Header"/>
            <w:ind w:right="-720"/>
          </w:pPr>
          <w:r>
            <w:rPr>
              <w:noProof/>
            </w:rPr>
            <w:drawing>
              <wp:inline distT="0" distB="0" distL="0" distR="0" wp14:anchorId="17E2C117" wp14:editId="711653B0">
                <wp:extent cx="1115568" cy="1106424"/>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1">
                          <a:extLst>
                            <a:ext uri="{28A0092B-C50C-407E-A947-70E740481C1C}">
                              <a14:useLocalDpi xmlns:a14="http://schemas.microsoft.com/office/drawing/2010/main" val="0"/>
                            </a:ext>
                          </a:extLst>
                        </a:blip>
                        <a:stretch>
                          <a:fillRect/>
                        </a:stretch>
                      </pic:blipFill>
                      <pic:spPr>
                        <a:xfrm>
                          <a:off x="0" y="0"/>
                          <a:ext cx="1115568" cy="1106424"/>
                        </a:xfrm>
                        <a:prstGeom prst="rect">
                          <a:avLst/>
                        </a:prstGeom>
                      </pic:spPr>
                    </pic:pic>
                  </a:graphicData>
                </a:graphic>
              </wp:inline>
            </w:drawing>
          </w:r>
        </w:p>
      </w:tc>
      <w:tc>
        <w:tcPr>
          <w:tcW w:w="5760" w:type="dxa"/>
          <w:vAlign w:val="center"/>
        </w:tcPr>
        <w:p w:rsidR="00993064" w:rsidRPr="00732ECB" w:rsidRDefault="00993064" w:rsidP="008155FD">
          <w:pPr>
            <w:pStyle w:val="Header"/>
            <w:ind w:right="-720"/>
            <w:jc w:val="center"/>
            <w:rPr>
              <w:b/>
              <w:sz w:val="52"/>
              <w:szCs w:val="52"/>
            </w:rPr>
          </w:pPr>
          <w:r w:rsidRPr="00732ECB">
            <w:rPr>
              <w:b/>
              <w:sz w:val="52"/>
              <w:szCs w:val="52"/>
            </w:rPr>
            <w:t>Job Posting</w:t>
          </w:r>
        </w:p>
      </w:tc>
      <w:tc>
        <w:tcPr>
          <w:tcW w:w="2880" w:type="dxa"/>
          <w:vAlign w:val="bottom"/>
        </w:tcPr>
        <w:p w:rsidR="00993064" w:rsidRPr="008155FD" w:rsidRDefault="00993064" w:rsidP="008155FD">
          <w:pPr>
            <w:pStyle w:val="Header"/>
            <w:tabs>
              <w:tab w:val="clear" w:pos="4680"/>
              <w:tab w:val="clear" w:pos="9360"/>
            </w:tabs>
            <w:jc w:val="right"/>
            <w:rPr>
              <w:rFonts w:ascii="Verdana" w:hAnsi="Verdana"/>
              <w:sz w:val="24"/>
            </w:rPr>
          </w:pPr>
          <w:r w:rsidRPr="008155FD">
            <w:rPr>
              <w:rFonts w:ascii="Verdana" w:hAnsi="Verdana"/>
              <w:sz w:val="24"/>
            </w:rPr>
            <w:t>City of Mishawaka</w:t>
          </w:r>
        </w:p>
        <w:p w:rsidR="00993064" w:rsidRPr="008155FD" w:rsidRDefault="00993064" w:rsidP="008155FD">
          <w:pPr>
            <w:pStyle w:val="Header"/>
            <w:tabs>
              <w:tab w:val="clear" w:pos="4680"/>
              <w:tab w:val="clear" w:pos="9360"/>
            </w:tabs>
            <w:jc w:val="right"/>
            <w:rPr>
              <w:rFonts w:ascii="Verdana" w:hAnsi="Verdana"/>
              <w:sz w:val="24"/>
            </w:rPr>
          </w:pPr>
          <w:r w:rsidRPr="008155FD">
            <w:rPr>
              <w:rFonts w:ascii="Verdana" w:hAnsi="Verdana"/>
              <w:sz w:val="24"/>
            </w:rPr>
            <w:t xml:space="preserve">600 </w:t>
          </w:r>
          <w:r>
            <w:rPr>
              <w:rFonts w:ascii="Verdana" w:hAnsi="Verdana"/>
              <w:sz w:val="24"/>
            </w:rPr>
            <w:t>East Third</w:t>
          </w:r>
          <w:r w:rsidRPr="008155FD">
            <w:rPr>
              <w:rFonts w:ascii="Verdana" w:hAnsi="Verdana"/>
              <w:sz w:val="24"/>
            </w:rPr>
            <w:t xml:space="preserve"> St</w:t>
          </w:r>
        </w:p>
        <w:p w:rsidR="00993064" w:rsidRDefault="00993064" w:rsidP="008155FD">
          <w:pPr>
            <w:pStyle w:val="Header"/>
            <w:tabs>
              <w:tab w:val="clear" w:pos="4680"/>
              <w:tab w:val="clear" w:pos="9360"/>
            </w:tabs>
            <w:jc w:val="right"/>
            <w:rPr>
              <w:rFonts w:ascii="Verdana" w:hAnsi="Verdana"/>
              <w:sz w:val="24"/>
            </w:rPr>
          </w:pPr>
          <w:r w:rsidRPr="008155FD">
            <w:rPr>
              <w:rFonts w:ascii="Verdana" w:hAnsi="Verdana"/>
              <w:sz w:val="24"/>
            </w:rPr>
            <w:t>Mishawaka, IN  46544</w:t>
          </w:r>
        </w:p>
        <w:p w:rsidR="00993064" w:rsidRPr="008155FD" w:rsidRDefault="00993064" w:rsidP="008155FD">
          <w:pPr>
            <w:pStyle w:val="Header"/>
            <w:tabs>
              <w:tab w:val="clear" w:pos="4680"/>
              <w:tab w:val="clear" w:pos="9360"/>
            </w:tabs>
            <w:jc w:val="right"/>
            <w:rPr>
              <w:rFonts w:ascii="Verdana" w:hAnsi="Verdana"/>
              <w:sz w:val="24"/>
            </w:rPr>
          </w:pPr>
        </w:p>
      </w:tc>
    </w:tr>
  </w:tbl>
  <w:p w:rsidR="00993064" w:rsidRPr="00045D5F" w:rsidRDefault="00993064" w:rsidP="00045D5F">
    <w:pPr>
      <w:pStyle w:val="Header"/>
      <w:tabs>
        <w:tab w:val="clear" w:pos="4680"/>
      </w:tabs>
      <w:ind w:left="-720" w:right="-720"/>
    </w:pPr>
    <w:r>
      <w:rPr>
        <w:noProof/>
      </w:rPr>
      <mc:AlternateContent>
        <mc:Choice Requires="wps">
          <w:drawing>
            <wp:anchor distT="0" distB="0" distL="114300" distR="114300" simplePos="0" relativeHeight="251659264" behindDoc="0" locked="0" layoutInCell="1" allowOverlap="1" wp14:anchorId="009579F5" wp14:editId="01745897">
              <wp:simplePos x="0" y="0"/>
              <wp:positionH relativeFrom="page">
                <wp:posOffset>457200</wp:posOffset>
              </wp:positionH>
              <wp:positionV relativeFrom="paragraph">
                <wp:posOffset>138430</wp:posOffset>
              </wp:positionV>
              <wp:extent cx="6858000" cy="0"/>
              <wp:effectExtent l="0" t="19050" r="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4F38CC" id="Straight Connector 3"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36pt,10.9pt" to="8in,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" strokecolor="#002060" strokeweight="3pt">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903AC"/>
    <w:multiLevelType w:val="hybridMultilevel"/>
    <w:tmpl w:val="40B01472"/>
    <w:lvl w:ilvl="0" w:tplc="CBAE7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8726D"/>
    <w:multiLevelType w:val="hybridMultilevel"/>
    <w:tmpl w:val="40B01472"/>
    <w:lvl w:ilvl="0" w:tplc="CBAE7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11135"/>
    <w:multiLevelType w:val="hybridMultilevel"/>
    <w:tmpl w:val="D1ECC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566F9"/>
    <w:multiLevelType w:val="hybridMultilevel"/>
    <w:tmpl w:val="40B01472"/>
    <w:lvl w:ilvl="0" w:tplc="CBAE7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ECB"/>
    <w:rsid w:val="000139CC"/>
    <w:rsid w:val="00041CE5"/>
    <w:rsid w:val="00045D5F"/>
    <w:rsid w:val="000D4F8A"/>
    <w:rsid w:val="000F049E"/>
    <w:rsid w:val="000F6FDD"/>
    <w:rsid w:val="001269CF"/>
    <w:rsid w:val="001E599E"/>
    <w:rsid w:val="00307F6F"/>
    <w:rsid w:val="00314252"/>
    <w:rsid w:val="003324A3"/>
    <w:rsid w:val="003D4470"/>
    <w:rsid w:val="004A4510"/>
    <w:rsid w:val="0050433C"/>
    <w:rsid w:val="005D7A70"/>
    <w:rsid w:val="00605077"/>
    <w:rsid w:val="0062192E"/>
    <w:rsid w:val="006607A9"/>
    <w:rsid w:val="006753C7"/>
    <w:rsid w:val="006F50C3"/>
    <w:rsid w:val="00732ECB"/>
    <w:rsid w:val="007F07A4"/>
    <w:rsid w:val="008155FD"/>
    <w:rsid w:val="00974B4B"/>
    <w:rsid w:val="00993064"/>
    <w:rsid w:val="009A779F"/>
    <w:rsid w:val="009B3EC1"/>
    <w:rsid w:val="00AB3138"/>
    <w:rsid w:val="00B256D0"/>
    <w:rsid w:val="00B31DF8"/>
    <w:rsid w:val="00BA4C8B"/>
    <w:rsid w:val="00BE79EC"/>
    <w:rsid w:val="00C11B14"/>
    <w:rsid w:val="00C24642"/>
    <w:rsid w:val="00C93043"/>
    <w:rsid w:val="00CD52F3"/>
    <w:rsid w:val="00D23B21"/>
    <w:rsid w:val="00D52EB3"/>
    <w:rsid w:val="00E61E7B"/>
    <w:rsid w:val="00EB2525"/>
    <w:rsid w:val="00F1665B"/>
    <w:rsid w:val="00F2759B"/>
    <w:rsid w:val="00FA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3716A34-5954-4163-82A9-67BB8778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D5F"/>
    <w:rPr>
      <w:rFonts w:ascii="Tahoma" w:hAnsi="Tahoma" w:cs="Tahoma"/>
      <w:sz w:val="16"/>
      <w:szCs w:val="16"/>
    </w:rPr>
  </w:style>
  <w:style w:type="paragraph" w:styleId="Header">
    <w:name w:val="header"/>
    <w:basedOn w:val="Normal"/>
    <w:link w:val="HeaderChar"/>
    <w:uiPriority w:val="99"/>
    <w:unhideWhenUsed/>
    <w:rsid w:val="00045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D5F"/>
  </w:style>
  <w:style w:type="paragraph" w:styleId="Footer">
    <w:name w:val="footer"/>
    <w:basedOn w:val="Normal"/>
    <w:link w:val="FooterChar"/>
    <w:uiPriority w:val="99"/>
    <w:unhideWhenUsed/>
    <w:rsid w:val="00045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D5F"/>
  </w:style>
  <w:style w:type="table" w:styleId="TableGrid">
    <w:name w:val="Table Grid"/>
    <w:basedOn w:val="TableNormal"/>
    <w:uiPriority w:val="59"/>
    <w:rsid w:val="00045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2ECB"/>
    <w:rPr>
      <w:color w:val="0000FF" w:themeColor="hyperlink"/>
      <w:u w:val="single"/>
    </w:rPr>
  </w:style>
  <w:style w:type="paragraph" w:styleId="ListParagraph">
    <w:name w:val="List Paragraph"/>
    <w:basedOn w:val="Normal"/>
    <w:uiPriority w:val="34"/>
    <w:qFormat/>
    <w:rsid w:val="000139CC"/>
    <w:pPr>
      <w:ind w:left="720"/>
      <w:contextualSpacing/>
    </w:pPr>
  </w:style>
  <w:style w:type="paragraph" w:styleId="NoSpacing">
    <w:name w:val="No Spacing"/>
    <w:uiPriority w:val="1"/>
    <w:qFormat/>
    <w:rsid w:val="006050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umanresources@mishawaka.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Chupp</dc:creator>
  <cp:lastModifiedBy>Jess LaNore</cp:lastModifiedBy>
  <cp:revision>2</cp:revision>
  <cp:lastPrinted>2013-01-14T15:14:00Z</cp:lastPrinted>
  <dcterms:created xsi:type="dcterms:W3CDTF">2021-10-18T19:26:00Z</dcterms:created>
  <dcterms:modified xsi:type="dcterms:W3CDTF">2021-10-18T19:26:00Z</dcterms:modified>
</cp:coreProperties>
</file>